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1" w:rsidRPr="007E205A" w:rsidRDefault="003B6BA1" w:rsidP="003B6BA1">
      <w:pPr>
        <w:jc w:val="both"/>
        <w:rPr>
          <w:b/>
          <w:u w:val="single"/>
        </w:rPr>
      </w:pPr>
      <w:r w:rsidRPr="009B259C">
        <w:t>Tlačová správa:</w:t>
      </w:r>
      <w:r w:rsidRPr="007E205A">
        <w:rPr>
          <w:b/>
        </w:rPr>
        <w:t xml:space="preserve"> </w:t>
      </w:r>
      <w:r>
        <w:rPr>
          <w:b/>
          <w:u w:val="single"/>
        </w:rPr>
        <w:t>Riaditeľ Kancelárie Rady oddnes predsedá európskym regulátorom</w:t>
      </w:r>
    </w:p>
    <w:p w:rsidR="003B6BA1" w:rsidRPr="0054361B" w:rsidRDefault="003B6BA1" w:rsidP="003B6BA1">
      <w:pPr>
        <w:jc w:val="both"/>
        <w:rPr>
          <w:b/>
          <w:sz w:val="4"/>
          <w:szCs w:val="4"/>
        </w:rPr>
      </w:pPr>
    </w:p>
    <w:p w:rsidR="003B6BA1" w:rsidRPr="00923512" w:rsidRDefault="003B6BA1" w:rsidP="003B6BA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1. 8. 2018</w:t>
      </w:r>
    </w:p>
    <w:p w:rsidR="003B6BA1" w:rsidRPr="00983667" w:rsidRDefault="003B6BA1" w:rsidP="003B6BA1">
      <w:pPr>
        <w:jc w:val="both"/>
        <w:rPr>
          <w:sz w:val="16"/>
          <w:szCs w:val="16"/>
        </w:rPr>
      </w:pPr>
    </w:p>
    <w:p w:rsidR="003B6BA1" w:rsidRPr="00983667" w:rsidRDefault="003B6BA1" w:rsidP="003B6BA1">
      <w:pPr>
        <w:jc w:val="both"/>
        <w:rPr>
          <w:sz w:val="16"/>
          <w:szCs w:val="16"/>
        </w:rPr>
      </w:pPr>
    </w:p>
    <w:p w:rsidR="003B6BA1" w:rsidRDefault="003B6BA1" w:rsidP="003B6BA1">
      <w:pPr>
        <w:ind w:firstLine="708"/>
        <w:jc w:val="both"/>
      </w:pPr>
      <w:r w:rsidRPr="005F7D1A">
        <w:rPr>
          <w:b/>
        </w:rPr>
        <w:t xml:space="preserve">JUDr. Ľuboš Kukliš, PhD., riaditeľ Kancelárie Rady pre vysielanie a retransmisiu </w:t>
      </w:r>
      <w:r w:rsidRPr="003B6BA1">
        <w:t>bol</w:t>
      </w:r>
      <w:r>
        <w:t xml:space="preserve"> s plnou podporou všetkých hlasujúcich krajín zvolený za predsedu ERGA (</w:t>
      </w:r>
      <w:r w:rsidRPr="003C5EBE">
        <w:t xml:space="preserve">The European Regulators Group </w:t>
      </w:r>
      <w:r>
        <w:t>for Audiovisual Media Services)</w:t>
      </w:r>
      <w:r w:rsidR="00833D49">
        <w:t>. Organizáciu</w:t>
      </w:r>
      <w:r>
        <w:t xml:space="preserve">, ktorá </w:t>
      </w:r>
      <w:r w:rsidRPr="003B6BA1">
        <w:t>je</w:t>
      </w:r>
      <w:r w:rsidRPr="003B6BA1">
        <w:rPr>
          <w:b/>
        </w:rPr>
        <w:t xml:space="preserve"> poradným orgánom Európskej komisie pre oblasť audiovizuálnych médií</w:t>
      </w:r>
      <w:r w:rsidRPr="003B6BA1">
        <w:t xml:space="preserve">, </w:t>
      </w:r>
      <w:r>
        <w:t>združujúc</w:t>
      </w:r>
      <w:r w:rsidR="001F5D10">
        <w:t>a</w:t>
      </w:r>
      <w:r>
        <w:t xml:space="preserve"> </w:t>
      </w:r>
      <w:r w:rsidRPr="003B6BA1">
        <w:t>vrcholných predstaviteľov regulačných orgánov zo všetkých členských štátov EÚ</w:t>
      </w:r>
      <w:r>
        <w:t>,</w:t>
      </w:r>
      <w:r w:rsidRPr="003B6BA1">
        <w:t xml:space="preserve"> </w:t>
      </w:r>
      <w:r>
        <w:t xml:space="preserve">bude </w:t>
      </w:r>
      <w:r w:rsidR="00276C79">
        <w:br/>
        <w:t>Ľ.</w:t>
      </w:r>
      <w:r>
        <w:t xml:space="preserve"> Kukliš </w:t>
      </w:r>
      <w:r w:rsidR="00833D49">
        <w:t>riadiť</w:t>
      </w:r>
      <w:r>
        <w:t xml:space="preserve"> </w:t>
      </w:r>
      <w:r w:rsidR="00276C79">
        <w:t xml:space="preserve">oddnes </w:t>
      </w:r>
      <w:r w:rsidRPr="003B6BA1">
        <w:rPr>
          <w:b/>
        </w:rPr>
        <w:t>do konca roka 2019</w:t>
      </w:r>
      <w:r>
        <w:t xml:space="preserve">. </w:t>
      </w:r>
    </w:p>
    <w:p w:rsidR="003B6BA1" w:rsidRPr="003B6BA1" w:rsidRDefault="003B6BA1" w:rsidP="003B6BA1">
      <w:pPr>
        <w:ind w:firstLine="708"/>
        <w:jc w:val="both"/>
        <w:rPr>
          <w:b/>
          <w:sz w:val="12"/>
          <w:szCs w:val="12"/>
        </w:rPr>
      </w:pPr>
    </w:p>
    <w:p w:rsidR="003B6BA1" w:rsidRDefault="003B6BA1" w:rsidP="003B6BA1">
      <w:pPr>
        <w:ind w:firstLine="708"/>
        <w:jc w:val="both"/>
      </w:pPr>
      <w:r w:rsidRPr="003B6BA1">
        <w:rPr>
          <w:b/>
        </w:rPr>
        <w:t xml:space="preserve">Zástupca Slovenska bude ERGA </w:t>
      </w:r>
      <w:r w:rsidR="00833D49">
        <w:rPr>
          <w:b/>
        </w:rPr>
        <w:t>predsedať</w:t>
      </w:r>
      <w:r w:rsidRPr="003B6BA1">
        <w:rPr>
          <w:b/>
        </w:rPr>
        <w:t xml:space="preserve"> v kľúčovom období ukončenia procesu revízie smernice o audiovizuálnych službách</w:t>
      </w:r>
      <w:r>
        <w:t xml:space="preserve"> a jej implementácie do národných legislatí</w:t>
      </w:r>
      <w:r w:rsidR="00833D49">
        <w:t xml:space="preserve">v jednotlivých členských krajín, v ktorom sa očakáva </w:t>
      </w:r>
      <w:r w:rsidR="00833D49" w:rsidRPr="00833D49">
        <w:rPr>
          <w:b/>
        </w:rPr>
        <w:t>rozšírenie kompetencií ERGA a posilnenie jej formálneho postavenia v rámci európskeho práva</w:t>
      </w:r>
      <w:r w:rsidR="00833D49">
        <w:t xml:space="preserve">. </w:t>
      </w:r>
      <w:r>
        <w:t>V </w:t>
      </w:r>
      <w:r w:rsidR="00833D49">
        <w:t>ERGA</w:t>
      </w:r>
      <w:r>
        <w:t xml:space="preserve"> </w:t>
      </w:r>
      <w:r w:rsidR="00833D49">
        <w:t>je Rada pre vysielanie a retransmisiu aktívnym členom dlhodobo; v novembri 2016 bol Ľ</w:t>
      </w:r>
      <w:r w:rsidR="001F5D10">
        <w:t>.</w:t>
      </w:r>
      <w:r w:rsidR="00833D49">
        <w:t xml:space="preserve"> Kukliš zvolený za jej podpredsedu. </w:t>
      </w:r>
      <w:r w:rsidR="00833D49" w:rsidRPr="00833D49">
        <w:rPr>
          <w:i/>
        </w:rPr>
        <w:t>„</w:t>
      </w:r>
      <w:r w:rsidR="00833D49">
        <w:rPr>
          <w:i/>
        </w:rPr>
        <w:t xml:space="preserve">Výsledok voľby </w:t>
      </w:r>
      <w:r w:rsidR="001F5D10">
        <w:rPr>
          <w:i/>
        </w:rPr>
        <w:t>vnímam ako ocenenie našej doterajšej práce zo strany vedeni</w:t>
      </w:r>
      <w:r w:rsidR="00201BE2">
        <w:rPr>
          <w:i/>
        </w:rPr>
        <w:t>a</w:t>
      </w:r>
      <w:r w:rsidR="001F5D10">
        <w:rPr>
          <w:i/>
        </w:rPr>
        <w:t xml:space="preserve"> aj členov ERGA a najmä ako záväzok naďalej aktívne a zodpovedne prispievať k efektívnemu fungov</w:t>
      </w:r>
      <w:r w:rsidR="00201BE2">
        <w:rPr>
          <w:i/>
        </w:rPr>
        <w:t>aniu tejto užitočnej organizácie</w:t>
      </w:r>
      <w:bookmarkStart w:id="0" w:name="_GoBack"/>
      <w:bookmarkEnd w:id="0"/>
      <w:r w:rsidR="001F5D10">
        <w:rPr>
          <w:i/>
        </w:rPr>
        <w:t xml:space="preserve"> pri presadzovaní jej dôležitej agendy, ale aj ako príležitosť pokúsiť sa o ďalšie skvalitnenie jej činnosti</w:t>
      </w:r>
      <w:r w:rsidR="00833D49" w:rsidRPr="00833D49">
        <w:rPr>
          <w:i/>
        </w:rPr>
        <w:t>“</w:t>
      </w:r>
      <w:r w:rsidR="001F5D10">
        <w:t xml:space="preserve">, zhodnotil Ľ. Kukliš. </w:t>
      </w:r>
      <w:r w:rsidR="00833D49">
        <w:t xml:space="preserve">  </w:t>
      </w:r>
    </w:p>
    <w:p w:rsidR="003B6BA1" w:rsidRPr="003B6BA1" w:rsidRDefault="003B6BA1" w:rsidP="003B6BA1">
      <w:pPr>
        <w:ind w:firstLine="708"/>
        <w:jc w:val="both"/>
        <w:rPr>
          <w:sz w:val="12"/>
          <w:szCs w:val="12"/>
        </w:rPr>
      </w:pPr>
      <w:r w:rsidRPr="003B6BA1">
        <w:rPr>
          <w:sz w:val="12"/>
          <w:szCs w:val="12"/>
        </w:rPr>
        <w:t xml:space="preserve"> </w:t>
      </w:r>
    </w:p>
    <w:p w:rsidR="003B6BA1" w:rsidRPr="007757AF" w:rsidRDefault="003B6BA1" w:rsidP="003B6BA1">
      <w:pPr>
        <w:ind w:firstLine="708"/>
        <w:jc w:val="both"/>
      </w:pPr>
      <w:r w:rsidRPr="008506AB">
        <w:t xml:space="preserve">Zástupcovia slovenského regulátora </w:t>
      </w:r>
      <w:r w:rsidR="008506AB" w:rsidRPr="008506AB">
        <w:t xml:space="preserve">sa doteraz v ERGA špecializovali najmä na oblasť </w:t>
      </w:r>
      <w:r w:rsidR="008506AB" w:rsidRPr="008506AB">
        <w:rPr>
          <w:b/>
        </w:rPr>
        <w:t>ochrany maloletých pred negatívnymi vplyvmi médií</w:t>
      </w:r>
      <w:r w:rsidR="008506AB" w:rsidRPr="008506AB">
        <w:t xml:space="preserve"> a problematiku </w:t>
      </w:r>
      <w:r w:rsidR="008506AB" w:rsidRPr="008506AB">
        <w:rPr>
          <w:b/>
        </w:rPr>
        <w:t>internej a externej mediálnej plurality</w:t>
      </w:r>
      <w:r w:rsidR="008506AB" w:rsidRPr="008506AB">
        <w:t>, ktorá zahŕňa aj čoraz naliehavejšiu tému šírenia dezinformácií (tzv. fake</w:t>
      </w:r>
      <w:r w:rsidR="00BA1D75">
        <w:t xml:space="preserve"> </w:t>
      </w:r>
      <w:r w:rsidR="008506AB" w:rsidRPr="008506AB">
        <w:t>news)</w:t>
      </w:r>
      <w:r w:rsidR="00276C79">
        <w:t xml:space="preserve"> či transparentného vlastníctva médií</w:t>
      </w:r>
      <w:r w:rsidR="008506AB">
        <w:t>, a to prostredníctvom vedenia pracovných skupín, ktoré v danej oblasti vypracúvajú podrobné komparatívne reporty.</w:t>
      </w:r>
      <w:r w:rsidR="008506AB">
        <w:rPr>
          <w:b/>
        </w:rPr>
        <w:t xml:space="preserve"> </w:t>
      </w:r>
      <w:r w:rsidR="00BA1D75" w:rsidRPr="00BA1D75">
        <w:t>Keďže ERGA</w:t>
      </w:r>
      <w:r w:rsidR="00BA1D75">
        <w:t xml:space="preserve"> vytvára platformu pre vzájomnú spoluprácu európskych mediálnych regulátorov a výmenu ich skúseností a poznatkov z regulačnej praxe,</w:t>
      </w:r>
      <w:r w:rsidR="00BA1D75">
        <w:rPr>
          <w:b/>
        </w:rPr>
        <w:t xml:space="preserve"> v</w:t>
      </w:r>
      <w:r w:rsidR="008506AB">
        <w:rPr>
          <w:b/>
        </w:rPr>
        <w:t xml:space="preserve">ýstupy z tejto </w:t>
      </w:r>
      <w:r w:rsidR="00BA1D75">
        <w:rPr>
          <w:b/>
        </w:rPr>
        <w:t xml:space="preserve">analytickej </w:t>
      </w:r>
      <w:r w:rsidR="008506AB">
        <w:rPr>
          <w:b/>
        </w:rPr>
        <w:t xml:space="preserve">činnosti </w:t>
      </w:r>
      <w:r w:rsidR="00F613A7">
        <w:rPr>
          <w:b/>
        </w:rPr>
        <w:t xml:space="preserve">sú </w:t>
      </w:r>
      <w:r w:rsidR="008506AB">
        <w:rPr>
          <w:b/>
        </w:rPr>
        <w:t xml:space="preserve">cenným východiskovým materiálom pre úvahy o ďalšom vývoji regulácie médií v EÚ. </w:t>
      </w:r>
      <w:r w:rsidR="00BA1D75" w:rsidRPr="00BA1D75">
        <w:t>Okrem</w:t>
      </w:r>
      <w:r w:rsidR="00BA1D75">
        <w:t xml:space="preserve"> ochrany maloletých a mediálnej plurality naši zástupcovia aktívne participujú aj v odborných pracovných skupinách zameraných na </w:t>
      </w:r>
      <w:r w:rsidR="00D73246">
        <w:t>problematiku</w:t>
      </w:r>
      <w:r w:rsidR="00BA1D75">
        <w:t xml:space="preserve"> samo- a koregulačných procesov v mediálnej </w:t>
      </w:r>
      <w:r w:rsidR="00D73246">
        <w:t>sfére</w:t>
      </w:r>
      <w:r w:rsidR="00BA1D75">
        <w:t xml:space="preserve"> </w:t>
      </w:r>
      <w:r w:rsidR="00F613A7">
        <w:t>a</w:t>
      </w:r>
      <w:r w:rsidR="00D73246">
        <w:t xml:space="preserve">j na otázky spojené s revíziou smernice o AVMS.    </w:t>
      </w:r>
    </w:p>
    <w:p w:rsidR="003B6BA1" w:rsidRPr="001C51DB" w:rsidRDefault="003B6BA1" w:rsidP="003B6BA1">
      <w:pPr>
        <w:ind w:firstLine="708"/>
        <w:jc w:val="both"/>
        <w:rPr>
          <w:sz w:val="12"/>
          <w:szCs w:val="12"/>
        </w:rPr>
      </w:pPr>
    </w:p>
    <w:p w:rsidR="003B6BA1" w:rsidRPr="001C51DB" w:rsidRDefault="00BA1D75" w:rsidP="003B6BA1">
      <w:pPr>
        <w:ind w:firstLine="708"/>
        <w:jc w:val="both"/>
        <w:rPr>
          <w:b/>
          <w:bCs/>
        </w:rPr>
      </w:pPr>
      <w:r>
        <w:t xml:space="preserve">Funkciu podpredsedu ERGA bude Ľ. Kukliš vykonávať popri pozícii riaditeľa Kancelárie Rady pre vysielanie a retransmisiu. </w:t>
      </w:r>
      <w:r w:rsidRPr="00276C79">
        <w:rPr>
          <w:b/>
        </w:rPr>
        <w:t>Ide o </w:t>
      </w:r>
      <w:r w:rsidR="008C7078">
        <w:rPr>
          <w:b/>
        </w:rPr>
        <w:t>dosiaľ</w:t>
      </w:r>
      <w:r w:rsidRPr="00276C79">
        <w:rPr>
          <w:b/>
        </w:rPr>
        <w:t xml:space="preserve"> najprestížnejšiu funkciu, ktorú slovenský regulátor dosiahol v medzinárodnom pôsobení. </w:t>
      </w:r>
      <w:r>
        <w:t xml:space="preserve">Rada pre vysielanie a retransmisiu je tiež </w:t>
      </w:r>
      <w:r w:rsidR="00276C79">
        <w:t xml:space="preserve">dlhoročným </w:t>
      </w:r>
      <w:r>
        <w:t>aktívnym členom CERF</w:t>
      </w:r>
      <w:r w:rsidR="00276C79">
        <w:t xml:space="preserve"> (Central European Regulatory Forum)</w:t>
      </w:r>
      <w:r>
        <w:t xml:space="preserve">, ktoré združuje </w:t>
      </w:r>
      <w:r w:rsidR="00276C79">
        <w:t>stredoeurópskych regulátorov a EPRA (European Platform of Regulatory A</w:t>
      </w:r>
      <w:r w:rsidR="00276C79" w:rsidRPr="00276C79">
        <w:t>uthorities</w:t>
      </w:r>
      <w:r w:rsidR="00276C79">
        <w:t xml:space="preserve">), obdobnej organizácie s celoeurópskou pôsobnosťou, ktorej </w:t>
      </w:r>
      <w:r w:rsidR="00276C79">
        <w:br/>
        <w:t xml:space="preserve">48. zasadnutie bude zabezpečovať práve Slovensko na jeseň tohto roka v Bratislave. </w:t>
      </w:r>
    </w:p>
    <w:p w:rsidR="003B6BA1" w:rsidRPr="00BD0E0D" w:rsidRDefault="003B6BA1" w:rsidP="003B6BA1">
      <w:pPr>
        <w:ind w:firstLine="708"/>
        <w:jc w:val="both"/>
        <w:rPr>
          <w:sz w:val="12"/>
          <w:szCs w:val="12"/>
        </w:rPr>
      </w:pPr>
      <w:r>
        <w:t xml:space="preserve"> </w:t>
      </w:r>
    </w:p>
    <w:p w:rsidR="003B6BA1" w:rsidRDefault="00F613A7" w:rsidP="00276C79">
      <w:pPr>
        <w:ind w:firstLine="708"/>
        <w:jc w:val="both"/>
      </w:pPr>
      <w:r>
        <w:t xml:space="preserve">Funkciu podpredsedu ERGA bude v období </w:t>
      </w:r>
      <w:r w:rsidR="00742608">
        <w:t xml:space="preserve">predsedníctva Ľ. Kukliša </w:t>
      </w:r>
      <w:r>
        <w:t xml:space="preserve">vykonávať </w:t>
      </w:r>
      <w:r w:rsidR="00276C79">
        <w:t xml:space="preserve">zástupca nemeckého regulátora </w:t>
      </w:r>
      <w:r w:rsidR="00276C79" w:rsidRPr="00276C79">
        <w:t>Tobias Schmid</w:t>
      </w:r>
      <w:r>
        <w:t xml:space="preserve">. </w:t>
      </w:r>
      <w:r w:rsidR="003B6BA1">
        <w:t>Viac</w:t>
      </w:r>
      <w:r w:rsidR="00276C79">
        <w:t xml:space="preserve"> </w:t>
      </w:r>
      <w:r w:rsidR="003B6BA1">
        <w:t xml:space="preserve">informácií o postavení a činnosti ERGA je dostupných na webových stránkach: </w:t>
      </w:r>
      <w:hyperlink r:id="rId5" w:history="1">
        <w:r w:rsidR="003B6BA1">
          <w:rPr>
            <w:rStyle w:val="Hypertextovprepojenie"/>
          </w:rPr>
          <w:t>http://erga-online.eu/</w:t>
        </w:r>
      </w:hyperlink>
      <w:r w:rsidR="003B6BA1">
        <w:t xml:space="preserve">, </w:t>
      </w:r>
      <w:hyperlink r:id="rId6" w:history="1">
        <w:r w:rsidR="003B6BA1">
          <w:rPr>
            <w:rStyle w:val="Hypertextovprepojenie"/>
          </w:rPr>
          <w:t>https://ec.europa.eu/digital-single-market/en/audiovisual-regulators</w:t>
        </w:r>
      </w:hyperlink>
      <w:r w:rsidR="003B6BA1">
        <w:t>.</w:t>
      </w:r>
    </w:p>
    <w:p w:rsidR="003B6BA1" w:rsidRDefault="003B6BA1" w:rsidP="003B6BA1">
      <w:pPr>
        <w:ind w:firstLine="708"/>
        <w:jc w:val="both"/>
        <w:rPr>
          <w:i/>
        </w:rPr>
      </w:pPr>
      <w:r>
        <w:rPr>
          <w:i/>
        </w:rPr>
        <w:tab/>
        <w:t xml:space="preserve"> </w:t>
      </w:r>
    </w:p>
    <w:p w:rsidR="003B6BA1" w:rsidRDefault="003B6BA1" w:rsidP="003B6BA1">
      <w:pPr>
        <w:ind w:firstLine="708"/>
        <w:jc w:val="both"/>
        <w:rPr>
          <w:sz w:val="6"/>
          <w:szCs w:val="6"/>
        </w:rPr>
      </w:pPr>
    </w:p>
    <w:p w:rsidR="00276C79" w:rsidRDefault="00276C79" w:rsidP="003B6BA1">
      <w:pPr>
        <w:ind w:firstLine="708"/>
        <w:jc w:val="both"/>
        <w:rPr>
          <w:sz w:val="6"/>
          <w:szCs w:val="6"/>
        </w:rPr>
      </w:pPr>
    </w:p>
    <w:p w:rsidR="00276C79" w:rsidRDefault="00276C79" w:rsidP="003B6BA1">
      <w:pPr>
        <w:ind w:firstLine="708"/>
        <w:jc w:val="both"/>
        <w:rPr>
          <w:sz w:val="6"/>
          <w:szCs w:val="6"/>
        </w:rPr>
      </w:pPr>
    </w:p>
    <w:p w:rsidR="00276C79" w:rsidRDefault="00276C79" w:rsidP="003B6BA1">
      <w:pPr>
        <w:ind w:firstLine="708"/>
        <w:jc w:val="both"/>
        <w:rPr>
          <w:sz w:val="6"/>
          <w:szCs w:val="6"/>
        </w:rPr>
      </w:pPr>
    </w:p>
    <w:p w:rsidR="003B6BA1" w:rsidRDefault="003B6BA1" w:rsidP="003B6BA1">
      <w:pPr>
        <w:ind w:firstLine="708"/>
        <w:jc w:val="both"/>
        <w:rPr>
          <w:sz w:val="6"/>
          <w:szCs w:val="6"/>
        </w:rPr>
      </w:pPr>
    </w:p>
    <w:p w:rsidR="003B6BA1" w:rsidRDefault="003B6BA1" w:rsidP="003B6BA1">
      <w:pPr>
        <w:adjustRightInd w:val="0"/>
        <w:jc w:val="both"/>
        <w:rPr>
          <w:sz w:val="4"/>
          <w:szCs w:val="4"/>
        </w:rPr>
      </w:pPr>
    </w:p>
    <w:p w:rsidR="003B6BA1" w:rsidRDefault="003B6BA1" w:rsidP="003B6BA1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3B6BA1" w:rsidRPr="00BC0FF1" w:rsidRDefault="003B6BA1" w:rsidP="003B6BA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 w:rsidR="00276C79"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</w:p>
    <w:p w:rsidR="003B6BA1" w:rsidRPr="00BC0FF1" w:rsidRDefault="003B6BA1" w:rsidP="003B6BA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3B6BA1" w:rsidRPr="00BC0FF1" w:rsidRDefault="003B6BA1" w:rsidP="003B6BA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3B6BA1" w:rsidRPr="00BC0FF1" w:rsidRDefault="003B6BA1" w:rsidP="003B6BA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3B6BA1" w:rsidRPr="00BC0FF1" w:rsidRDefault="003B6BA1" w:rsidP="003B6BA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9242F" w:rsidRDefault="003B6BA1" w:rsidP="00276C79">
      <w:pPr>
        <w:jc w:val="both"/>
      </w:pPr>
      <w:r w:rsidRPr="00BC0FF1">
        <w:rPr>
          <w:sz w:val="19"/>
          <w:szCs w:val="19"/>
        </w:rPr>
        <w:t xml:space="preserve">mail: </w:t>
      </w:r>
      <w:hyperlink r:id="rId7" w:history="1">
        <w:r w:rsidR="00276C79" w:rsidRPr="00B71AC5">
          <w:rPr>
            <w:rStyle w:val="Hypertextovprepojenie"/>
            <w:sz w:val="19"/>
            <w:szCs w:val="19"/>
          </w:rPr>
          <w:t>lucia.michelcikova@rvr.sk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A4ED" wp14:editId="4A83B95E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A1" w:rsidRPr="00C80C23" w:rsidRDefault="003B6BA1" w:rsidP="003B6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3B6BA1" w:rsidRPr="00C80C23" w:rsidRDefault="003B6BA1" w:rsidP="003B6BA1"/>
                  </w:txbxContent>
                </v:textbox>
              </v:shape>
            </w:pict>
          </mc:Fallback>
        </mc:AlternateContent>
      </w:r>
    </w:p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A1"/>
    <w:rsid w:val="00055293"/>
    <w:rsid w:val="001F5D10"/>
    <w:rsid w:val="00201BE2"/>
    <w:rsid w:val="00276C79"/>
    <w:rsid w:val="003B6BA1"/>
    <w:rsid w:val="00691A32"/>
    <w:rsid w:val="007402E7"/>
    <w:rsid w:val="00742608"/>
    <w:rsid w:val="00833D49"/>
    <w:rsid w:val="008506AB"/>
    <w:rsid w:val="008C7078"/>
    <w:rsid w:val="00BA1D75"/>
    <w:rsid w:val="00D73246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6BA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1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6BA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1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.michelcikova@rvr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digital-single-market/en/audiovisual-regulators" TargetMode="External"/><Relationship Id="rId5" Type="http://schemas.openxmlformats.org/officeDocument/2006/relationships/hyperlink" Target="http://erga-online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5</cp:revision>
  <dcterms:created xsi:type="dcterms:W3CDTF">2018-07-31T15:32:00Z</dcterms:created>
  <dcterms:modified xsi:type="dcterms:W3CDTF">2018-08-01T10:44:00Z</dcterms:modified>
</cp:coreProperties>
</file>