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31" w:rsidRPr="008F4476" w:rsidRDefault="00F06531" w:rsidP="00F06531">
      <w:pPr>
        <w:jc w:val="both"/>
        <w:rPr>
          <w:b/>
          <w:u w:val="single"/>
        </w:rPr>
      </w:pPr>
      <w:bookmarkStart w:id="0" w:name="_GoBack"/>
      <w:bookmarkEnd w:id="0"/>
      <w:r w:rsidRPr="008F4476">
        <w:t>Tlačová správa:</w:t>
      </w:r>
      <w:r>
        <w:rPr>
          <w:b/>
        </w:rPr>
        <w:t xml:space="preserve"> </w:t>
      </w:r>
      <w:r>
        <w:rPr>
          <w:b/>
          <w:u w:val="single"/>
        </w:rPr>
        <w:t xml:space="preserve">Do jesenného výberového konania Rada zaradila </w:t>
      </w:r>
      <w:r w:rsidR="0053138F">
        <w:rPr>
          <w:b/>
          <w:u w:val="single"/>
        </w:rPr>
        <w:t>sedem frekvencií</w:t>
      </w:r>
    </w:p>
    <w:p w:rsidR="00F06531" w:rsidRPr="0054361B" w:rsidRDefault="00F06531" w:rsidP="00F06531">
      <w:pPr>
        <w:jc w:val="both"/>
        <w:rPr>
          <w:b/>
          <w:sz w:val="4"/>
          <w:szCs w:val="4"/>
        </w:rPr>
      </w:pPr>
    </w:p>
    <w:p w:rsidR="00F06531" w:rsidRPr="00923512" w:rsidRDefault="00F06531" w:rsidP="00F0653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Bratislava, </w:t>
      </w:r>
      <w:r w:rsidR="0053138F">
        <w:rPr>
          <w:i/>
          <w:sz w:val="20"/>
          <w:szCs w:val="20"/>
        </w:rPr>
        <w:t>19. 9</w:t>
      </w:r>
      <w:r>
        <w:rPr>
          <w:i/>
          <w:sz w:val="20"/>
          <w:szCs w:val="20"/>
        </w:rPr>
        <w:t>. 2017</w:t>
      </w:r>
    </w:p>
    <w:p w:rsidR="00F06531" w:rsidRPr="008F4476" w:rsidRDefault="00F06531" w:rsidP="00F06531">
      <w:pPr>
        <w:jc w:val="both"/>
        <w:rPr>
          <w:sz w:val="20"/>
          <w:szCs w:val="20"/>
        </w:rPr>
      </w:pPr>
    </w:p>
    <w:p w:rsidR="00F06531" w:rsidRPr="008F4476" w:rsidRDefault="00F06531" w:rsidP="00F06531">
      <w:pPr>
        <w:jc w:val="both"/>
        <w:rPr>
          <w:sz w:val="20"/>
          <w:szCs w:val="20"/>
        </w:rPr>
      </w:pPr>
    </w:p>
    <w:p w:rsidR="00F06531" w:rsidRPr="005451B9" w:rsidRDefault="00F06531" w:rsidP="00F06531">
      <w:pPr>
        <w:ind w:firstLine="708"/>
        <w:jc w:val="both"/>
      </w:pPr>
      <w:r>
        <w:t xml:space="preserve">Rada pre vysielanie a retransmisiu </w:t>
      </w:r>
      <w:r w:rsidRPr="00B93BB6">
        <w:rPr>
          <w:b/>
        </w:rPr>
        <w:t xml:space="preserve">vyhlásila </w:t>
      </w:r>
      <w:r w:rsidR="0053138F">
        <w:rPr>
          <w:b/>
        </w:rPr>
        <w:t>19</w:t>
      </w:r>
      <w:r w:rsidRPr="00B93BB6">
        <w:rPr>
          <w:b/>
        </w:rPr>
        <w:t xml:space="preserve">. </w:t>
      </w:r>
      <w:r w:rsidR="0053138F">
        <w:rPr>
          <w:b/>
        </w:rPr>
        <w:t xml:space="preserve">septembra </w:t>
      </w:r>
      <w:r w:rsidRPr="00B93BB6">
        <w:rPr>
          <w:b/>
        </w:rPr>
        <w:t>201</w:t>
      </w:r>
      <w:r>
        <w:rPr>
          <w:b/>
        </w:rPr>
        <w:t>7</w:t>
      </w:r>
      <w:r>
        <w:t xml:space="preserve"> </w:t>
      </w:r>
      <w:r w:rsidR="0053138F">
        <w:t>druhé tohtoročné</w:t>
      </w:r>
      <w:r>
        <w:t xml:space="preserve"> výberové konanie na pridelenie rozhlasových frekvencií pre terestriálne vysielanie. Výberové konanie vyhlásila v zmysle zákona na úradnej tabuli vo svojom sídle, na webovej stránke a v dvoch celoštátnych denníkoch. Jeho súčasťou bude ako obvykle aj </w:t>
      </w:r>
      <w:r w:rsidRPr="00841611">
        <w:t>verejné vypočutie</w:t>
      </w:r>
      <w:r w:rsidRPr="005E026A">
        <w:rPr>
          <w:b/>
        </w:rPr>
        <w:t xml:space="preserve"> </w:t>
      </w:r>
      <w:r w:rsidRPr="00393CAC">
        <w:t xml:space="preserve">žiadateľov </w:t>
      </w:r>
      <w:r>
        <w:t xml:space="preserve">o nové rozhlasové licencie či súčasných vysielateľov, ktorí chcú svoje pokrytie rozšíriť. </w:t>
      </w:r>
      <w:r w:rsidRPr="00C8528C">
        <w:rPr>
          <w:b/>
        </w:rPr>
        <w:t xml:space="preserve">Verejné vypočutie záujemcov o frekvencie </w:t>
      </w:r>
      <w:r>
        <w:rPr>
          <w:b/>
        </w:rPr>
        <w:t xml:space="preserve">je naplánované na </w:t>
      </w:r>
      <w:r w:rsidR="0053138F">
        <w:rPr>
          <w:b/>
        </w:rPr>
        <w:t>22</w:t>
      </w:r>
      <w:r w:rsidRPr="005E026A">
        <w:rPr>
          <w:b/>
        </w:rPr>
        <w:t xml:space="preserve">. </w:t>
      </w:r>
      <w:r w:rsidR="0053138F">
        <w:rPr>
          <w:b/>
        </w:rPr>
        <w:t xml:space="preserve">november </w:t>
      </w:r>
      <w:r w:rsidRPr="005E026A">
        <w:rPr>
          <w:b/>
        </w:rPr>
        <w:t>201</w:t>
      </w:r>
      <w:r>
        <w:rPr>
          <w:b/>
        </w:rPr>
        <w:t>7</w:t>
      </w:r>
      <w:r>
        <w:t xml:space="preserve">. </w:t>
      </w:r>
    </w:p>
    <w:p w:rsidR="00F06531" w:rsidRPr="00211D2B" w:rsidRDefault="00F06531" w:rsidP="00F06531">
      <w:pPr>
        <w:ind w:firstLine="708"/>
        <w:jc w:val="both"/>
        <w:rPr>
          <w:sz w:val="12"/>
          <w:szCs w:val="12"/>
        </w:rPr>
      </w:pPr>
      <w:r w:rsidRPr="00211D2B">
        <w:rPr>
          <w:sz w:val="12"/>
          <w:szCs w:val="12"/>
        </w:rPr>
        <w:t xml:space="preserve"> </w:t>
      </w:r>
    </w:p>
    <w:p w:rsidR="00F06531" w:rsidRDefault="00F06531" w:rsidP="00F06531">
      <w:pPr>
        <w:suppressAutoHyphens/>
        <w:ind w:firstLine="708"/>
        <w:jc w:val="both"/>
      </w:pPr>
      <w:r>
        <w:rPr>
          <w:b/>
        </w:rPr>
        <w:t xml:space="preserve">Uchádzači o jednotlivé frekvencie musia svoju žiadosť podať do </w:t>
      </w:r>
      <w:r w:rsidR="0053138F">
        <w:rPr>
          <w:b/>
        </w:rPr>
        <w:t>13</w:t>
      </w:r>
      <w:r>
        <w:rPr>
          <w:b/>
        </w:rPr>
        <w:t xml:space="preserve">. </w:t>
      </w:r>
      <w:r w:rsidR="0053138F">
        <w:rPr>
          <w:b/>
        </w:rPr>
        <w:t xml:space="preserve">októbra </w:t>
      </w:r>
      <w:r w:rsidRPr="005451B9">
        <w:rPr>
          <w:b/>
        </w:rPr>
        <w:t>201</w:t>
      </w:r>
      <w:r>
        <w:rPr>
          <w:b/>
        </w:rPr>
        <w:t>7</w:t>
      </w:r>
      <w:r>
        <w:t xml:space="preserve">, </w:t>
      </w:r>
      <w:r>
        <w:br/>
        <w:t>a  to osobne alebo písomne na adrese sídla Rady pre vysielanie a retransmisiu (</w:t>
      </w:r>
      <w:r w:rsidR="0053138F">
        <w:rPr>
          <w:bCs/>
        </w:rPr>
        <w:t>Palisády 36, 811 06</w:t>
      </w:r>
      <w:r w:rsidRPr="005451B9">
        <w:rPr>
          <w:bCs/>
        </w:rPr>
        <w:t xml:space="preserve"> </w:t>
      </w:r>
      <w:r>
        <w:rPr>
          <w:bCs/>
        </w:rPr>
        <w:t xml:space="preserve"> </w:t>
      </w:r>
      <w:r w:rsidRPr="005451B9">
        <w:rPr>
          <w:bCs/>
        </w:rPr>
        <w:t>Bratislava</w:t>
      </w:r>
      <w:r>
        <w:t xml:space="preserve">). </w:t>
      </w:r>
    </w:p>
    <w:p w:rsidR="00F06531" w:rsidRPr="00B45E48" w:rsidRDefault="00F06531" w:rsidP="00F06531">
      <w:pPr>
        <w:suppressAutoHyphens/>
        <w:ind w:firstLine="708"/>
        <w:jc w:val="both"/>
        <w:rPr>
          <w:sz w:val="12"/>
          <w:szCs w:val="12"/>
        </w:rPr>
      </w:pPr>
    </w:p>
    <w:p w:rsidR="00F06531" w:rsidRPr="001C27CE" w:rsidRDefault="00F06531" w:rsidP="00F06531">
      <w:pPr>
        <w:suppressAutoHyphens/>
        <w:ind w:firstLine="708"/>
        <w:jc w:val="both"/>
        <w:rPr>
          <w:b/>
        </w:rPr>
      </w:pPr>
      <w:r>
        <w:rPr>
          <w:b/>
        </w:rPr>
        <w:t>V </w:t>
      </w:r>
      <w:r w:rsidR="0053138F">
        <w:rPr>
          <w:b/>
        </w:rPr>
        <w:t>jesennom</w:t>
      </w:r>
      <w:r>
        <w:rPr>
          <w:b/>
        </w:rPr>
        <w:t xml:space="preserve"> výberovom konaní je zaradených </w:t>
      </w:r>
      <w:r w:rsidR="0053138F">
        <w:rPr>
          <w:b/>
        </w:rPr>
        <w:t>sedem</w:t>
      </w:r>
      <w:r>
        <w:rPr>
          <w:b/>
        </w:rPr>
        <w:t xml:space="preserve"> voľných rozhlasových frekvencií</w:t>
      </w:r>
      <w:r>
        <w:t xml:space="preserve">. </w:t>
      </w:r>
      <w:r w:rsidR="0053138F">
        <w:t xml:space="preserve">Vo všetkých prípadoch ide o individuálne koordinované frekvencie, teda nie </w:t>
      </w:r>
      <w:r w:rsidR="0074030E">
        <w:t xml:space="preserve">kmitočty, na ktorých už v minulosti vysielalo niektoré z rádií. Dve </w:t>
      </w:r>
      <w:r w:rsidR="0053138F">
        <w:t xml:space="preserve">žilinské frekvencie Rada zaradila do výberového konania opätovne po tom, ako neboli pridelené v predošlých </w:t>
      </w:r>
      <w:r w:rsidR="0074030E">
        <w:t xml:space="preserve">výberových konaniach; o ostatné sa budú žiadatelia uchádzať po prvý raz. </w:t>
      </w:r>
      <w:r w:rsidR="0053138F">
        <w:t xml:space="preserve"> </w:t>
      </w:r>
    </w:p>
    <w:p w:rsidR="00F06531" w:rsidRPr="00923512" w:rsidRDefault="00F06531" w:rsidP="00F06531">
      <w:pPr>
        <w:jc w:val="both"/>
        <w:rPr>
          <w:iCs/>
          <w:sz w:val="12"/>
          <w:szCs w:val="12"/>
        </w:rPr>
      </w:pPr>
    </w:p>
    <w:p w:rsidR="00F06531" w:rsidRPr="00AF13A0" w:rsidRDefault="00F06531" w:rsidP="00F06531">
      <w:pPr>
        <w:adjustRightInd w:val="0"/>
        <w:jc w:val="both"/>
        <w:rPr>
          <w:i/>
        </w:rPr>
      </w:pPr>
      <w:r>
        <w:tab/>
        <w:t xml:space="preserve">Zoznam všetkých frekvencií </w:t>
      </w:r>
      <w:r w:rsidR="0053138F">
        <w:t>jesenného</w:t>
      </w:r>
      <w:r>
        <w:t xml:space="preserve"> výberového konania:</w:t>
      </w:r>
    </w:p>
    <w:p w:rsidR="00F06531" w:rsidRPr="00C80C23" w:rsidRDefault="00F06531" w:rsidP="00F06531">
      <w:pPr>
        <w:adjustRightInd w:val="0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1418"/>
      </w:tblGrid>
      <w:tr w:rsidR="00F06531" w:rsidRPr="00EC6933" w:rsidTr="004F6D01">
        <w:trPr>
          <w:trHeight w:val="776"/>
        </w:trPr>
        <w:tc>
          <w:tcPr>
            <w:tcW w:w="2127" w:type="dxa"/>
            <w:shd w:val="clear" w:color="auto" w:fill="auto"/>
            <w:vAlign w:val="center"/>
          </w:tcPr>
          <w:p w:rsidR="00F06531" w:rsidRPr="00FC3271" w:rsidRDefault="00F06531" w:rsidP="004F6D01">
            <w:pPr>
              <w:jc w:val="center"/>
            </w:pPr>
            <w:r w:rsidRPr="00FC3271">
              <w:rPr>
                <w:b/>
                <w:bCs/>
              </w:rPr>
              <w:t>LOKALITA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531" w:rsidRPr="00FC3271" w:rsidRDefault="00F06531" w:rsidP="004F6D01">
            <w:pPr>
              <w:jc w:val="center"/>
              <w:rPr>
                <w:rFonts w:eastAsia="Arial Unicode MS"/>
                <w:b/>
                <w:bCs/>
              </w:rPr>
            </w:pPr>
            <w:r w:rsidRPr="00FC3271">
              <w:rPr>
                <w:b/>
                <w:bCs/>
              </w:rPr>
              <w:t>FREKVENCIA</w:t>
            </w:r>
          </w:p>
          <w:p w:rsidR="00F06531" w:rsidRPr="00FC3271" w:rsidRDefault="00F06531" w:rsidP="004F6D01">
            <w:pPr>
              <w:jc w:val="center"/>
            </w:pPr>
            <w:r w:rsidRPr="00FC3271">
              <w:rPr>
                <w:rFonts w:eastAsia="Arial Unicode MS"/>
                <w:b/>
                <w:bCs/>
              </w:rPr>
              <w:t>[MHz]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531" w:rsidRPr="00FC3271" w:rsidRDefault="00F06531" w:rsidP="004F6D01">
            <w:pPr>
              <w:jc w:val="center"/>
              <w:rPr>
                <w:b/>
                <w:bCs/>
              </w:rPr>
            </w:pPr>
            <w:r w:rsidRPr="00FC3271">
              <w:rPr>
                <w:b/>
                <w:bCs/>
              </w:rPr>
              <w:t>VÝKON</w:t>
            </w:r>
          </w:p>
          <w:p w:rsidR="00F06531" w:rsidRPr="00FC3271" w:rsidRDefault="00F06531" w:rsidP="004F6D01">
            <w:pPr>
              <w:jc w:val="center"/>
            </w:pPr>
            <w:r w:rsidRPr="00FC3271">
              <w:rPr>
                <w:rFonts w:eastAsia="Arial Unicode MS"/>
                <w:b/>
                <w:bCs/>
              </w:rPr>
              <w:t>[W]</w:t>
            </w:r>
          </w:p>
        </w:tc>
      </w:tr>
      <w:tr w:rsidR="004B1416" w:rsidRPr="00B349DE" w:rsidTr="00323E1E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4B1416" w:rsidRPr="00315A8D" w:rsidRDefault="004B1416" w:rsidP="00323E1E">
            <w:r w:rsidRPr="00315A8D">
              <w:t xml:space="preserve">Dunajská Streda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416" w:rsidRPr="00F50244" w:rsidRDefault="004B1416" w:rsidP="00323E1E">
            <w:pPr>
              <w:jc w:val="center"/>
            </w:pPr>
            <w:r w:rsidRPr="00F50244">
              <w:t>91,4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416" w:rsidRPr="00D02C1E" w:rsidRDefault="004B1416" w:rsidP="00323E1E">
            <w:pPr>
              <w:jc w:val="center"/>
            </w:pPr>
            <w:r w:rsidRPr="00D02C1E">
              <w:t>100</w:t>
            </w:r>
          </w:p>
        </w:tc>
      </w:tr>
      <w:tr w:rsidR="004B1416" w:rsidRPr="00B349DE" w:rsidTr="00323E1E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4B1416" w:rsidRPr="00315A8D" w:rsidRDefault="004B1416" w:rsidP="00323E1E">
            <w:r w:rsidRPr="00315A8D">
              <w:t xml:space="preserve">Dunajská Streda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416" w:rsidRPr="00F50244" w:rsidRDefault="004B1416" w:rsidP="00323E1E">
            <w:pPr>
              <w:jc w:val="center"/>
            </w:pPr>
            <w:r w:rsidRPr="00F50244">
              <w:t>98,3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416" w:rsidRPr="00D02C1E" w:rsidRDefault="004B1416" w:rsidP="00323E1E">
            <w:pPr>
              <w:jc w:val="center"/>
            </w:pPr>
            <w:r w:rsidRPr="00D02C1E">
              <w:t>50</w:t>
            </w:r>
          </w:p>
        </w:tc>
      </w:tr>
      <w:tr w:rsidR="004B1416" w:rsidRPr="00B349DE" w:rsidTr="00323E1E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4B1416" w:rsidRPr="00315A8D" w:rsidRDefault="004B1416" w:rsidP="00323E1E">
            <w:r w:rsidRPr="00315A8D">
              <w:t>Krupina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416" w:rsidRPr="00F50244" w:rsidRDefault="004B1416" w:rsidP="00323E1E">
            <w:pPr>
              <w:jc w:val="center"/>
            </w:pPr>
            <w:r w:rsidRPr="00F50244">
              <w:t>92,8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416" w:rsidRPr="00D02C1E" w:rsidRDefault="004B1416" w:rsidP="00323E1E">
            <w:pPr>
              <w:jc w:val="center"/>
            </w:pPr>
            <w:r w:rsidRPr="00D02C1E">
              <w:t>500</w:t>
            </w:r>
          </w:p>
        </w:tc>
      </w:tr>
      <w:tr w:rsidR="004B1416" w:rsidRPr="00B349DE" w:rsidTr="00323E1E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4B1416" w:rsidRPr="00315A8D" w:rsidRDefault="004B1416" w:rsidP="00323E1E">
            <w:r w:rsidRPr="00315A8D">
              <w:t>Levice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416" w:rsidRPr="00F50244" w:rsidRDefault="004B1416" w:rsidP="00323E1E">
            <w:pPr>
              <w:jc w:val="center"/>
            </w:pPr>
            <w:r w:rsidRPr="00F50244">
              <w:t>100,6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416" w:rsidRPr="00D02C1E" w:rsidRDefault="004B1416" w:rsidP="00323E1E">
            <w:pPr>
              <w:jc w:val="center"/>
            </w:pPr>
            <w:r w:rsidRPr="00D02C1E">
              <w:t>500</w:t>
            </w:r>
          </w:p>
        </w:tc>
      </w:tr>
      <w:tr w:rsidR="004B1416" w:rsidRPr="00B349DE" w:rsidTr="00323E1E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4B1416" w:rsidRPr="00315A8D" w:rsidRDefault="004B1416" w:rsidP="00323E1E">
            <w:r w:rsidRPr="00315A8D">
              <w:t>Piešťany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416" w:rsidRPr="00F50244" w:rsidRDefault="004B1416" w:rsidP="00323E1E">
            <w:pPr>
              <w:jc w:val="center"/>
            </w:pPr>
            <w:r w:rsidRPr="00F50244">
              <w:t>97,3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416" w:rsidRPr="00D02C1E" w:rsidRDefault="004B1416" w:rsidP="00323E1E">
            <w:pPr>
              <w:jc w:val="center"/>
            </w:pPr>
            <w:r w:rsidRPr="00D02C1E">
              <w:t>500</w:t>
            </w:r>
          </w:p>
        </w:tc>
      </w:tr>
      <w:tr w:rsidR="004B1416" w:rsidRPr="00B349DE" w:rsidTr="00323E1E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4B1416" w:rsidRPr="00315A8D" w:rsidRDefault="004B1416" w:rsidP="00323E1E">
            <w:r w:rsidRPr="00315A8D">
              <w:t xml:space="preserve">Žilina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416" w:rsidRPr="00F50244" w:rsidRDefault="004B1416" w:rsidP="00323E1E">
            <w:pPr>
              <w:jc w:val="center"/>
            </w:pPr>
            <w:r w:rsidRPr="00F50244">
              <w:t>88,2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416" w:rsidRPr="00D02C1E" w:rsidRDefault="004B1416" w:rsidP="00323E1E">
            <w:pPr>
              <w:jc w:val="center"/>
            </w:pPr>
            <w:r w:rsidRPr="00D02C1E">
              <w:t>500</w:t>
            </w:r>
          </w:p>
        </w:tc>
      </w:tr>
      <w:tr w:rsidR="004B1416" w:rsidRPr="00B349DE" w:rsidTr="00323E1E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4B1416" w:rsidRDefault="004B1416" w:rsidP="00323E1E">
            <w:r w:rsidRPr="00315A8D">
              <w:t>Žilina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1416" w:rsidRDefault="004B1416" w:rsidP="00323E1E">
            <w:pPr>
              <w:jc w:val="center"/>
            </w:pPr>
            <w:r w:rsidRPr="00F50244">
              <w:t>101,9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416" w:rsidRDefault="004B1416" w:rsidP="00323E1E">
            <w:pPr>
              <w:jc w:val="center"/>
            </w:pPr>
            <w:r w:rsidRPr="00D02C1E">
              <w:t>500</w:t>
            </w:r>
          </w:p>
        </w:tc>
      </w:tr>
    </w:tbl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F06531" w:rsidRPr="00BC0FF1" w:rsidRDefault="00F06531" w:rsidP="00F06531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</w:t>
      </w:r>
      <w:smartTag w:uri="urn:schemas-microsoft-com:office:smarttags" w:element="PersonName">
        <w:r w:rsidRPr="00BC0FF1">
          <w:rPr>
            <w:sz w:val="19"/>
            <w:szCs w:val="19"/>
          </w:rPr>
          <w:t>Lucia Jelčová</w:t>
        </w:r>
      </w:smartTag>
      <w:r w:rsidRPr="00BC0FF1">
        <w:rPr>
          <w:sz w:val="19"/>
          <w:szCs w:val="19"/>
        </w:rPr>
        <w:t xml:space="preserve">, PhD. </w:t>
      </w:r>
    </w:p>
    <w:p w:rsidR="00F06531" w:rsidRPr="00BC0FF1" w:rsidRDefault="00F06531" w:rsidP="00F06531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F06531" w:rsidRPr="00BC0FF1" w:rsidRDefault="00F06531" w:rsidP="00F06531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F06531" w:rsidRPr="00BC0FF1" w:rsidRDefault="00F06531" w:rsidP="00F06531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F06531" w:rsidRPr="00BC0FF1" w:rsidRDefault="00F06531" w:rsidP="00F06531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F06531" w:rsidRDefault="00F06531" w:rsidP="00F06531">
      <w:pPr>
        <w:jc w:val="both"/>
      </w:pPr>
      <w:r w:rsidRPr="00BC0FF1">
        <w:rPr>
          <w:sz w:val="19"/>
          <w:szCs w:val="19"/>
        </w:rPr>
        <w:t xml:space="preserve">mail: </w:t>
      </w:r>
      <w:hyperlink r:id="rId5" w:tooltip="mailto:michaela.solarova@rada-rtv.sk" w:history="1">
        <w:r w:rsidRPr="00BC0FF1">
          <w:rPr>
            <w:rStyle w:val="Hypertextovprepojenie"/>
            <w:sz w:val="19"/>
            <w:szCs w:val="19"/>
          </w:rPr>
          <w:t>lucia.jelcova@rvr.sk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F9E36" wp14:editId="596546D2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31" w:rsidRPr="00C80C23" w:rsidRDefault="00F06531" w:rsidP="00F06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F06531" w:rsidRPr="00C80C23" w:rsidRDefault="00F06531" w:rsidP="00F06531"/>
                  </w:txbxContent>
                </v:textbox>
              </v:shape>
            </w:pict>
          </mc:Fallback>
        </mc:AlternateContent>
      </w:r>
    </w:p>
    <w:p w:rsidR="00F06531" w:rsidRDefault="00F06531" w:rsidP="00F06531"/>
    <w:p w:rsidR="00F06531" w:rsidRDefault="00F06531" w:rsidP="00F06531"/>
    <w:p w:rsidR="0069242F" w:rsidRDefault="000C5C95"/>
    <w:sectPr w:rsidR="0069242F" w:rsidSect="00652759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1"/>
    <w:rsid w:val="00055293"/>
    <w:rsid w:val="000C5C95"/>
    <w:rsid w:val="00323E1E"/>
    <w:rsid w:val="004B1416"/>
    <w:rsid w:val="004C5F6D"/>
    <w:rsid w:val="0053138F"/>
    <w:rsid w:val="00691A32"/>
    <w:rsid w:val="0074030E"/>
    <w:rsid w:val="00E3726B"/>
    <w:rsid w:val="00F0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06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06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jelc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2017-09-19T16:01:00Z</dcterms:created>
  <dcterms:modified xsi:type="dcterms:W3CDTF">2017-09-19T16:01:00Z</dcterms:modified>
</cp:coreProperties>
</file>