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DB" w:rsidRPr="008F4476" w:rsidRDefault="005E22DB" w:rsidP="005E22DB">
      <w:pPr>
        <w:jc w:val="both"/>
        <w:rPr>
          <w:b/>
          <w:u w:val="single"/>
        </w:rPr>
      </w:pPr>
      <w:r w:rsidRPr="008F4476">
        <w:t>Tlačová správa:</w:t>
      </w:r>
      <w:r>
        <w:rPr>
          <w:b/>
        </w:rPr>
        <w:t xml:space="preserve"> </w:t>
      </w:r>
      <w:r>
        <w:rPr>
          <w:b/>
          <w:u w:val="single"/>
        </w:rPr>
        <w:t xml:space="preserve">Európska komisia </w:t>
      </w:r>
      <w:r w:rsidR="0041716F">
        <w:rPr>
          <w:b/>
          <w:u w:val="single"/>
        </w:rPr>
        <w:t>otvorila</w:t>
      </w:r>
      <w:r w:rsidR="003167E1">
        <w:rPr>
          <w:b/>
          <w:u w:val="single"/>
        </w:rPr>
        <w:t xml:space="preserve"> verejnú konzultáciu </w:t>
      </w:r>
      <w:r w:rsidR="00FD5231">
        <w:rPr>
          <w:b/>
          <w:u w:val="single"/>
        </w:rPr>
        <w:t xml:space="preserve">k revízii </w:t>
      </w:r>
      <w:r w:rsidR="003167E1">
        <w:rPr>
          <w:b/>
          <w:u w:val="single"/>
        </w:rPr>
        <w:t xml:space="preserve">Smernice </w:t>
      </w:r>
      <w:r w:rsidR="00FD5231">
        <w:rPr>
          <w:b/>
          <w:u w:val="single"/>
        </w:rPr>
        <w:br/>
      </w:r>
      <w:r w:rsidR="003167E1">
        <w:rPr>
          <w:b/>
          <w:u w:val="single"/>
        </w:rPr>
        <w:t xml:space="preserve">o AVMS </w:t>
      </w:r>
    </w:p>
    <w:p w:rsidR="005E22DB" w:rsidRPr="0054361B" w:rsidRDefault="005E22DB" w:rsidP="005E22DB">
      <w:pPr>
        <w:jc w:val="both"/>
        <w:rPr>
          <w:b/>
          <w:sz w:val="4"/>
          <w:szCs w:val="4"/>
        </w:rPr>
      </w:pPr>
    </w:p>
    <w:p w:rsidR="005E22DB" w:rsidRPr="00923512" w:rsidRDefault="005E22DB" w:rsidP="005E22DB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Bratislava, </w:t>
      </w:r>
      <w:r w:rsidR="00AB620D"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 xml:space="preserve">. </w:t>
      </w:r>
      <w:r w:rsidR="00AB620D">
        <w:rPr>
          <w:i/>
          <w:sz w:val="20"/>
          <w:szCs w:val="20"/>
        </w:rPr>
        <w:t>7</w:t>
      </w:r>
      <w:r>
        <w:rPr>
          <w:i/>
          <w:sz w:val="20"/>
          <w:szCs w:val="20"/>
        </w:rPr>
        <w:t>. 2015</w:t>
      </w:r>
    </w:p>
    <w:p w:rsidR="005E22DB" w:rsidRPr="008F4476" w:rsidRDefault="005E22DB" w:rsidP="005E22DB">
      <w:pPr>
        <w:jc w:val="both"/>
        <w:rPr>
          <w:sz w:val="20"/>
          <w:szCs w:val="20"/>
        </w:rPr>
      </w:pPr>
    </w:p>
    <w:p w:rsidR="005E22DB" w:rsidRPr="008F4476" w:rsidRDefault="005E22DB" w:rsidP="005E22DB">
      <w:pPr>
        <w:jc w:val="both"/>
        <w:rPr>
          <w:sz w:val="20"/>
          <w:szCs w:val="20"/>
        </w:rPr>
      </w:pPr>
    </w:p>
    <w:p w:rsidR="005E22DB" w:rsidRPr="005451B9" w:rsidRDefault="003167E1" w:rsidP="005E22DB">
      <w:pPr>
        <w:ind w:firstLine="708"/>
        <w:jc w:val="both"/>
      </w:pPr>
      <w:r>
        <w:t xml:space="preserve">Smernica </w:t>
      </w:r>
      <w:r w:rsidR="00AB620D">
        <w:t xml:space="preserve">EÚ </w:t>
      </w:r>
      <w:r>
        <w:t>o audiovizuálnych mediálnych službách</w:t>
      </w:r>
      <w:r w:rsidR="00892361">
        <w:t xml:space="preserve"> (AVMS</w:t>
      </w:r>
      <w:bookmarkStart w:id="0" w:name="_GoBack"/>
      <w:bookmarkEnd w:id="0"/>
      <w:r w:rsidR="00892361">
        <w:t>)</w:t>
      </w:r>
      <w:r w:rsidR="00B643CE">
        <w:t>, ktorá</w:t>
      </w:r>
      <w:r>
        <w:t xml:space="preserve"> je v rámci harmonizácie pravidiel vysielania a poskytovania audiovizuálnych služieb implementovaná </w:t>
      </w:r>
      <w:r w:rsidR="00B643CE">
        <w:t xml:space="preserve">do národných legislatív členských štátov EÚ, bola prijatá v roku 2007. </w:t>
      </w:r>
      <w:r w:rsidR="00B643CE" w:rsidRPr="00AB620D">
        <w:rPr>
          <w:b/>
        </w:rPr>
        <w:t>V budúcom roku ju plánuje Európska komisia revidovať</w:t>
      </w:r>
      <w:r w:rsidR="00B643CE">
        <w:t xml:space="preserve">, preto v týchto dňoch </w:t>
      </w:r>
      <w:r w:rsidR="00B643CE" w:rsidRPr="00AB620D">
        <w:rPr>
          <w:b/>
        </w:rPr>
        <w:t>otvorila verejnú konzultáciu</w:t>
      </w:r>
      <w:r w:rsidR="00B643CE">
        <w:t xml:space="preserve"> o jej úprave, </w:t>
      </w:r>
      <w:r w:rsidR="00B643CE" w:rsidRPr="00AB620D">
        <w:rPr>
          <w:b/>
        </w:rPr>
        <w:t>do ktorej sa môžu</w:t>
      </w:r>
      <w:r w:rsidR="00B643CE">
        <w:t xml:space="preserve"> popri regulačných orgánoch, poskytovateľoch obsahu a telekomunikačných služieb a producentoch </w:t>
      </w:r>
      <w:r w:rsidR="00B643CE" w:rsidRPr="00AB620D">
        <w:rPr>
          <w:b/>
        </w:rPr>
        <w:t>zapojiť aj predstavitelia akademickej obce, zástupcovia tretieho sektora a občania</w:t>
      </w:r>
      <w:r w:rsidR="00B643CE">
        <w:t xml:space="preserve">. </w:t>
      </w:r>
      <w:r>
        <w:t xml:space="preserve"> </w:t>
      </w:r>
      <w:r w:rsidR="005E22DB">
        <w:t xml:space="preserve"> </w:t>
      </w:r>
    </w:p>
    <w:p w:rsidR="005E22DB" w:rsidRPr="00211D2B" w:rsidRDefault="005E22DB" w:rsidP="005E22DB">
      <w:pPr>
        <w:ind w:firstLine="708"/>
        <w:jc w:val="both"/>
        <w:rPr>
          <w:sz w:val="12"/>
          <w:szCs w:val="12"/>
        </w:rPr>
      </w:pPr>
      <w:r w:rsidRPr="00211D2B">
        <w:rPr>
          <w:sz w:val="12"/>
          <w:szCs w:val="12"/>
        </w:rPr>
        <w:t xml:space="preserve"> </w:t>
      </w:r>
    </w:p>
    <w:p w:rsidR="00DE0E74" w:rsidRDefault="00D740FC" w:rsidP="00DE0E74">
      <w:pPr>
        <w:suppressAutoHyphens/>
        <w:ind w:firstLine="708"/>
        <w:jc w:val="both"/>
      </w:pPr>
      <w:r>
        <w:t>Komisia vyty</w:t>
      </w:r>
      <w:r w:rsidR="00B643CE">
        <w:t xml:space="preserve">povala niekoľko okruhov problémov, ktorých by sa revízia smernice mala dotknúť. </w:t>
      </w:r>
      <w:r w:rsidR="00DE0E74">
        <w:t xml:space="preserve">Prvou </w:t>
      </w:r>
      <w:r>
        <w:t xml:space="preserve">oblasťou </w:t>
      </w:r>
      <w:r w:rsidR="00DE0E74">
        <w:t>je z</w:t>
      </w:r>
      <w:r w:rsidR="00B643CE">
        <w:t>abezpečeni</w:t>
      </w:r>
      <w:r>
        <w:t>e</w:t>
      </w:r>
      <w:r w:rsidR="00B643CE">
        <w:t xml:space="preserve"> rovnakých podmienok </w:t>
      </w:r>
      <w:r w:rsidR="00FD5231">
        <w:t>regulácie audiovizuálnych mediálnych služieb</w:t>
      </w:r>
      <w:r w:rsidR="00DE0E74">
        <w:t>, druhou z</w:t>
      </w:r>
      <w:r w:rsidR="00B643CE">
        <w:t>abezpečenie optimál</w:t>
      </w:r>
      <w:r w:rsidR="00DE0E74">
        <w:t xml:space="preserve">nej úrovne ochrany spotrebiteľa, zvýšiť by sa mala tiež </w:t>
      </w:r>
      <w:r w:rsidR="00B643CE">
        <w:t>ochrana používateľa a</w:t>
      </w:r>
      <w:r w:rsidR="00DE0E74">
        <w:t xml:space="preserve"> upevniť </w:t>
      </w:r>
      <w:r w:rsidR="00B643CE">
        <w:t>zákaz nenávi</w:t>
      </w:r>
      <w:r w:rsidR="00DE0E74">
        <w:t xml:space="preserve">stných prejavov a diskriminácie. Ďalšími oblasťami sú </w:t>
      </w:r>
      <w:r w:rsidR="00B643CE">
        <w:t>podpora eur</w:t>
      </w:r>
      <w:r w:rsidR="00DE0E74">
        <w:t xml:space="preserve">ópskeho audiovizuálneho obsahu, posilnenie jednotného trhu </w:t>
      </w:r>
      <w:r w:rsidR="00DE0E74">
        <w:br/>
        <w:t xml:space="preserve">a </w:t>
      </w:r>
      <w:r w:rsidR="00B643CE">
        <w:t>posilnenie slobody a plurality médií, prístupu k informáciám a prístupu k obsahu pre osoby so zdravotným postihnutím</w:t>
      </w:r>
      <w:r w:rsidR="00FD5231">
        <w:t xml:space="preserve"> (</w:t>
      </w:r>
      <w:proofErr w:type="spellStart"/>
      <w:r w:rsidR="00FD5231">
        <w:t>multimodálny</w:t>
      </w:r>
      <w:proofErr w:type="spellEnd"/>
      <w:r w:rsidR="00FD5231">
        <w:t xml:space="preserve"> prístup)</w:t>
      </w:r>
      <w:r w:rsidR="00B643CE">
        <w:t xml:space="preserve">. </w:t>
      </w:r>
    </w:p>
    <w:p w:rsidR="00DE0E74" w:rsidRPr="00DE0E74" w:rsidRDefault="00DE0E74" w:rsidP="00DE0E74">
      <w:pPr>
        <w:suppressAutoHyphens/>
        <w:ind w:firstLine="708"/>
        <w:jc w:val="both"/>
        <w:rPr>
          <w:sz w:val="12"/>
          <w:szCs w:val="12"/>
        </w:rPr>
      </w:pPr>
    </w:p>
    <w:p w:rsidR="00B643CE" w:rsidRDefault="00FD5231" w:rsidP="00DE0E74">
      <w:pPr>
        <w:suppressAutoHyphens/>
        <w:ind w:firstLine="708"/>
        <w:jc w:val="both"/>
      </w:pPr>
      <w:r>
        <w:rPr>
          <w:b/>
        </w:rPr>
        <w:t xml:space="preserve">Účelom konzultácie je získať konkrétne skúsenosti a spätnú väzbu od poskytovateľov, ale aj príjemcov služieb, </w:t>
      </w:r>
      <w:r w:rsidRPr="00892361">
        <w:t xml:space="preserve">ktorými sú televízne vysielanie a on-line služby (napr. </w:t>
      </w:r>
      <w:proofErr w:type="spellStart"/>
      <w:r w:rsidR="00892361" w:rsidRPr="00892361">
        <w:t>Netflix</w:t>
      </w:r>
      <w:proofErr w:type="spellEnd"/>
      <w:r w:rsidR="00892361" w:rsidRPr="00892361">
        <w:t xml:space="preserve">, </w:t>
      </w:r>
      <w:proofErr w:type="spellStart"/>
      <w:r w:rsidR="00892361" w:rsidRPr="00892361">
        <w:t>iTunes</w:t>
      </w:r>
      <w:proofErr w:type="spellEnd"/>
      <w:r w:rsidR="00892361" w:rsidRPr="00892361">
        <w:t xml:space="preserve">, </w:t>
      </w:r>
      <w:proofErr w:type="spellStart"/>
      <w:r w:rsidR="00892361" w:rsidRPr="00892361">
        <w:t>YouTube</w:t>
      </w:r>
      <w:proofErr w:type="spellEnd"/>
      <w:r w:rsidR="00892361" w:rsidRPr="00892361">
        <w:t xml:space="preserve">, </w:t>
      </w:r>
      <w:proofErr w:type="spellStart"/>
      <w:r w:rsidR="00892361" w:rsidRPr="00892361">
        <w:t>DailyMotion</w:t>
      </w:r>
      <w:proofErr w:type="spellEnd"/>
      <w:r w:rsidR="00892361" w:rsidRPr="00892361">
        <w:t>, HBO GO</w:t>
      </w:r>
      <w:r w:rsidRPr="00892361">
        <w:t>)</w:t>
      </w:r>
      <w:r w:rsidR="00892361" w:rsidRPr="00892361">
        <w:t>.</w:t>
      </w:r>
      <w:r>
        <w:rPr>
          <w:b/>
        </w:rPr>
        <w:t xml:space="preserve"> </w:t>
      </w:r>
      <w:r w:rsidR="00DE0E74" w:rsidRPr="00AB620D">
        <w:rPr>
          <w:b/>
        </w:rPr>
        <w:t>Zmeny prijaté novelizáciou Smernice sa prejavia aj v Zákone o vysielaní a retransmi</w:t>
      </w:r>
      <w:r w:rsidR="00AB620D">
        <w:rPr>
          <w:b/>
        </w:rPr>
        <w:t>si</w:t>
      </w:r>
      <w:r w:rsidR="00DE0E74" w:rsidRPr="00AB620D">
        <w:rPr>
          <w:b/>
        </w:rPr>
        <w:t>i</w:t>
      </w:r>
      <w:r w:rsidR="00DE0E74">
        <w:t>, preto sa do verejnej konzultácie aktívne zapojí aj Rada pre vysielanie a retransmisiu. S výzvou formulovať svoje pripomienky oslovila Rada aj sloven</w:t>
      </w:r>
      <w:r>
        <w:t>ských televíznych vysielateľov.</w:t>
      </w:r>
      <w:r w:rsidR="00DE0E74">
        <w:t xml:space="preserve"> </w:t>
      </w:r>
    </w:p>
    <w:p w:rsidR="00B643CE" w:rsidRPr="00DE0E74" w:rsidRDefault="00B643CE" w:rsidP="005E22DB">
      <w:pPr>
        <w:suppressAutoHyphens/>
        <w:ind w:firstLine="708"/>
        <w:jc w:val="both"/>
        <w:rPr>
          <w:sz w:val="12"/>
          <w:szCs w:val="12"/>
        </w:rPr>
      </w:pPr>
    </w:p>
    <w:p w:rsidR="00B643CE" w:rsidRDefault="00B643CE" w:rsidP="005E22DB">
      <w:pPr>
        <w:suppressAutoHyphens/>
        <w:ind w:firstLine="708"/>
        <w:jc w:val="both"/>
      </w:pPr>
      <w:r>
        <w:t xml:space="preserve">Dotazník ako ja podrobnejšie informácie o prebiehajúcej konzultácii sú dostupné na webovej stránke Európskej komisie:  </w:t>
      </w:r>
      <w:hyperlink r:id="rId5" w:anchor="SK" w:history="1">
        <w:r w:rsidRPr="00952365">
          <w:rPr>
            <w:rStyle w:val="Hypertextovprepojenie"/>
          </w:rPr>
          <w:t>https://ec.europa.eu/digital-agenda/en/news/public-consultation-directive-201013eu-audiovisual-media-services-avmsd-media-framework-21st#SK</w:t>
        </w:r>
      </w:hyperlink>
      <w:r>
        <w:t xml:space="preserve">. </w:t>
      </w:r>
      <w:r w:rsidRPr="00AB620D">
        <w:rPr>
          <w:b/>
        </w:rPr>
        <w:t>Záverečný termín pre odoslanie pripomienok je 30. september 2015.</w:t>
      </w:r>
      <w:r>
        <w:t xml:space="preserve">  </w:t>
      </w:r>
    </w:p>
    <w:p w:rsidR="00B643CE" w:rsidRDefault="00B643CE" w:rsidP="005E22DB">
      <w:pPr>
        <w:suppressAutoHyphens/>
        <w:ind w:firstLine="708"/>
        <w:jc w:val="both"/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4"/>
          <w:szCs w:val="4"/>
        </w:rPr>
      </w:pPr>
    </w:p>
    <w:p w:rsidR="005E22DB" w:rsidRDefault="005E22DB" w:rsidP="005E22DB">
      <w:pPr>
        <w:adjustRightInd w:val="0"/>
        <w:jc w:val="both"/>
        <w:rPr>
          <w:sz w:val="12"/>
          <w:szCs w:val="12"/>
        </w:rPr>
      </w:pPr>
    </w:p>
    <w:p w:rsidR="005E22DB" w:rsidRDefault="005E22DB" w:rsidP="005E22DB">
      <w:pPr>
        <w:adjustRightInd w:val="0"/>
        <w:jc w:val="both"/>
      </w:pPr>
      <w:r w:rsidRPr="0054361B">
        <w:rPr>
          <w:u w:val="single"/>
        </w:rPr>
        <w:t>Kontakt pre médiá:</w:t>
      </w:r>
      <w:r>
        <w:t xml:space="preserve"> </w:t>
      </w:r>
    </w:p>
    <w:p w:rsidR="005E22DB" w:rsidRPr="00BC0FF1" w:rsidRDefault="005E22DB" w:rsidP="005E22D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 xml:space="preserve">Mgr. </w:t>
      </w:r>
      <w:smartTag w:uri="urn:schemas-microsoft-com:office:smarttags" w:element="PersonName">
        <w:r w:rsidRPr="00BC0FF1">
          <w:rPr>
            <w:sz w:val="19"/>
            <w:szCs w:val="19"/>
          </w:rPr>
          <w:t>Lucia Jelčová</w:t>
        </w:r>
      </w:smartTag>
      <w:r w:rsidRPr="00BC0FF1">
        <w:rPr>
          <w:sz w:val="19"/>
          <w:szCs w:val="19"/>
        </w:rPr>
        <w:t xml:space="preserve">, PhD. </w:t>
      </w:r>
    </w:p>
    <w:p w:rsidR="005E22DB" w:rsidRPr="00BC0FF1" w:rsidRDefault="005E22DB" w:rsidP="005E22D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hovorkyňa</w:t>
      </w:r>
    </w:p>
    <w:p w:rsidR="005E22DB" w:rsidRPr="00BC0FF1" w:rsidRDefault="005E22DB" w:rsidP="005E22DB">
      <w:pPr>
        <w:adjustRightInd w:val="0"/>
        <w:jc w:val="both"/>
        <w:rPr>
          <w:sz w:val="19"/>
          <w:szCs w:val="19"/>
        </w:rPr>
      </w:pPr>
      <w:r w:rsidRPr="00BC0FF1">
        <w:rPr>
          <w:sz w:val="19"/>
          <w:szCs w:val="19"/>
        </w:rPr>
        <w:t>Rada pre vysielanie a retransmisiu</w:t>
      </w:r>
    </w:p>
    <w:p w:rsidR="005E22DB" w:rsidRPr="00BC0FF1" w:rsidRDefault="005E22DB" w:rsidP="005E22D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tel.: +421 2 20 90 65 03</w:t>
      </w:r>
    </w:p>
    <w:p w:rsidR="005E22DB" w:rsidRPr="00BC0FF1" w:rsidRDefault="005E22DB" w:rsidP="005E22DB">
      <w:pPr>
        <w:jc w:val="both"/>
        <w:rPr>
          <w:sz w:val="19"/>
          <w:szCs w:val="19"/>
        </w:rPr>
      </w:pPr>
      <w:r w:rsidRPr="00BC0FF1">
        <w:rPr>
          <w:sz w:val="19"/>
          <w:szCs w:val="19"/>
        </w:rPr>
        <w:t>mobil: +421 918 696 286</w:t>
      </w:r>
    </w:p>
    <w:p w:rsidR="005E22DB" w:rsidRDefault="005E22DB" w:rsidP="005E22DB">
      <w:pPr>
        <w:jc w:val="both"/>
      </w:pPr>
      <w:r w:rsidRPr="00BC0FF1">
        <w:rPr>
          <w:sz w:val="19"/>
          <w:szCs w:val="19"/>
        </w:rPr>
        <w:t xml:space="preserve">mail: </w:t>
      </w:r>
      <w:hyperlink r:id="rId6" w:tooltip="mailto:michaela.solarova@rada-rtv.sk" w:history="1">
        <w:r w:rsidRPr="00BC0FF1">
          <w:rPr>
            <w:rStyle w:val="Hypertextovprepojenie"/>
            <w:sz w:val="19"/>
            <w:szCs w:val="19"/>
          </w:rPr>
          <w:t>lucia.jelcova@rvr.sk</w:t>
        </w:r>
      </w:hyperlink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2171700" cy="1371600"/>
                <wp:effectExtent l="0" t="0" r="0" b="0"/>
                <wp:wrapNone/>
                <wp:docPr id="1" name="Blok text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22DB" w:rsidRPr="00C80C23" w:rsidRDefault="005E22DB" w:rsidP="005E22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" o:spid="_x0000_s1026" type="#_x0000_t202" style="position:absolute;left:0;text-align:left;margin-left:0;margin-top:29.35pt;width:171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" stroked="f">
                <v:textbox>
                  <w:txbxContent>
                    <w:p w:rsidR="005E22DB" w:rsidRPr="00C80C23" w:rsidRDefault="005E22DB" w:rsidP="005E22DB"/>
                  </w:txbxContent>
                </v:textbox>
              </v:shape>
            </w:pict>
          </mc:Fallback>
        </mc:AlternateContent>
      </w:r>
    </w:p>
    <w:p w:rsidR="005E22DB" w:rsidRDefault="005E22DB" w:rsidP="005E22DB"/>
    <w:p w:rsidR="0069242F" w:rsidRDefault="00892361"/>
    <w:sectPr w:rsidR="0069242F" w:rsidSect="00C71CF7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DB"/>
    <w:rsid w:val="00055293"/>
    <w:rsid w:val="003167E1"/>
    <w:rsid w:val="0041716F"/>
    <w:rsid w:val="005E22DB"/>
    <w:rsid w:val="00691A32"/>
    <w:rsid w:val="00892361"/>
    <w:rsid w:val="00AB620D"/>
    <w:rsid w:val="00B643CE"/>
    <w:rsid w:val="00D740FC"/>
    <w:rsid w:val="00DE0E74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E22D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52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2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E22DB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52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a.jelcova@rvr.sk" TargetMode="External"/><Relationship Id="rId5" Type="http://schemas.openxmlformats.org/officeDocument/2006/relationships/hyperlink" Target="https://ec.europa.eu/digital-agenda/en/news/public-consultation-directive-201013eu-audiovisual-media-services-avmsd-media-framework-21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3</cp:revision>
  <dcterms:created xsi:type="dcterms:W3CDTF">2015-07-14T11:21:00Z</dcterms:created>
  <dcterms:modified xsi:type="dcterms:W3CDTF">2015-07-14T12:46:00Z</dcterms:modified>
</cp:coreProperties>
</file>